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B9" w:rsidRPr="00E510B9" w:rsidRDefault="00E510B9" w:rsidP="00E510B9">
      <w:pPr>
        <w:tabs>
          <w:tab w:val="left" w:pos="7365"/>
        </w:tabs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10B9">
        <w:rPr>
          <w:rFonts w:ascii="Times New Roman" w:hAnsi="Times New Roman" w:cs="Times New Roman"/>
          <w:i/>
          <w:sz w:val="28"/>
          <w:szCs w:val="28"/>
          <w:u w:val="single"/>
        </w:rPr>
        <w:t>Вопросы для контрольной работы по ТиММР:(</w:t>
      </w:r>
      <w:r w:rsidRPr="00E510B9">
        <w:rPr>
          <w:rFonts w:ascii="Times New Roman" w:hAnsi="Times New Roman" w:cs="Times New Roman"/>
          <w:i/>
          <w:sz w:val="28"/>
          <w:szCs w:val="28"/>
          <w:u w:val="single"/>
        </w:rPr>
        <w:softHyphen/>
        <w:t>31 ДО)</w:t>
      </w:r>
    </w:p>
    <w:p w:rsidR="00E510B9" w:rsidRPr="00E510B9" w:rsidRDefault="00E510B9">
      <w:pPr>
        <w:rPr>
          <w:rFonts w:ascii="Times New Roman" w:hAnsi="Times New Roman" w:cs="Times New Roman"/>
          <w:b/>
          <w:sz w:val="28"/>
          <w:szCs w:val="28"/>
        </w:rPr>
      </w:pPr>
      <w:r w:rsidRPr="00E510B9">
        <w:rPr>
          <w:rFonts w:ascii="Times New Roman" w:hAnsi="Times New Roman" w:cs="Times New Roman"/>
          <w:b/>
          <w:sz w:val="28"/>
          <w:szCs w:val="28"/>
        </w:rPr>
        <w:t>Теория:</w:t>
      </w:r>
    </w:p>
    <w:p w:rsidR="00E510B9" w:rsidRPr="00E510B9" w:rsidRDefault="00E510B9" w:rsidP="00E510B9">
      <w:pPr>
        <w:jc w:val="both"/>
        <w:rPr>
          <w:rFonts w:ascii="Times New Roman" w:hAnsi="Times New Roman" w:cs="Times New Roman"/>
        </w:rPr>
      </w:pPr>
      <w:r w:rsidRPr="00E510B9">
        <w:rPr>
          <w:rFonts w:ascii="Times New Roman" w:hAnsi="Times New Roman" w:cs="Times New Roman"/>
          <w:sz w:val="28"/>
          <w:szCs w:val="28"/>
        </w:rPr>
        <w:t>1.Особенности развития представлений о величинах у детей и методические рекомендации по их формированию в ДОУ</w:t>
      </w:r>
    </w:p>
    <w:p w:rsidR="00000000" w:rsidRPr="00E510B9" w:rsidRDefault="00E510B9" w:rsidP="00E510B9">
      <w:pPr>
        <w:jc w:val="both"/>
        <w:rPr>
          <w:rFonts w:ascii="Times New Roman" w:hAnsi="Times New Roman" w:cs="Times New Roman"/>
          <w:sz w:val="28"/>
          <w:szCs w:val="28"/>
        </w:rPr>
      </w:pPr>
      <w:r w:rsidRPr="00E510B9">
        <w:rPr>
          <w:rFonts w:ascii="Times New Roman" w:hAnsi="Times New Roman" w:cs="Times New Roman"/>
        </w:rPr>
        <w:t>2.</w:t>
      </w:r>
      <w:r w:rsidRPr="00E510B9">
        <w:rPr>
          <w:rFonts w:ascii="Times New Roman" w:hAnsi="Times New Roman" w:cs="Times New Roman"/>
          <w:sz w:val="28"/>
          <w:szCs w:val="28"/>
        </w:rPr>
        <w:t xml:space="preserve"> Изучить различные методики обучения дошкольников решать и составлять арифметические задачи</w:t>
      </w:r>
    </w:p>
    <w:p w:rsidR="00E510B9" w:rsidRPr="00E510B9" w:rsidRDefault="00E510B9" w:rsidP="00E510B9">
      <w:pPr>
        <w:jc w:val="both"/>
        <w:rPr>
          <w:rFonts w:ascii="Times New Roman" w:hAnsi="Times New Roman" w:cs="Times New Roman"/>
          <w:sz w:val="28"/>
          <w:szCs w:val="28"/>
        </w:rPr>
      </w:pPr>
      <w:r w:rsidRPr="00E510B9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  <w:r w:rsidRPr="00E510B9">
        <w:rPr>
          <w:rFonts w:ascii="Times New Roman" w:hAnsi="Times New Roman" w:cs="Times New Roman"/>
          <w:sz w:val="28"/>
          <w:szCs w:val="28"/>
        </w:rPr>
        <w:t>:</w:t>
      </w:r>
    </w:p>
    <w:p w:rsidR="00E510B9" w:rsidRPr="00E510B9" w:rsidRDefault="00E510B9" w:rsidP="00E510B9">
      <w:pPr>
        <w:jc w:val="both"/>
        <w:rPr>
          <w:rFonts w:ascii="Times New Roman" w:hAnsi="Times New Roman" w:cs="Times New Roman"/>
          <w:sz w:val="28"/>
          <w:szCs w:val="28"/>
        </w:rPr>
      </w:pPr>
      <w:r w:rsidRPr="00E510B9">
        <w:rPr>
          <w:rFonts w:ascii="Times New Roman" w:hAnsi="Times New Roman" w:cs="Times New Roman"/>
          <w:sz w:val="28"/>
          <w:szCs w:val="28"/>
        </w:rPr>
        <w:t>1.Подобрать дидактические игры для выработки навыков счета с использованием различных анализаторов</w:t>
      </w:r>
    </w:p>
    <w:p w:rsidR="00E510B9" w:rsidRPr="00E510B9" w:rsidRDefault="00E510B9" w:rsidP="00E510B9">
      <w:pPr>
        <w:jc w:val="both"/>
        <w:rPr>
          <w:rFonts w:ascii="Times New Roman" w:hAnsi="Times New Roman" w:cs="Times New Roman"/>
        </w:rPr>
      </w:pPr>
      <w:r w:rsidRPr="00E510B9">
        <w:rPr>
          <w:rFonts w:ascii="Times New Roman" w:hAnsi="Times New Roman" w:cs="Times New Roman"/>
          <w:sz w:val="28"/>
          <w:szCs w:val="28"/>
        </w:rPr>
        <w:t>2.Составить задания дошкольникам для рисования геометрических фигур на листе бумаги в клетку (математические диктанты).</w:t>
      </w:r>
    </w:p>
    <w:p w:rsidR="00E510B9" w:rsidRPr="00E510B9" w:rsidRDefault="00E510B9" w:rsidP="00E510B9">
      <w:pPr>
        <w:jc w:val="both"/>
        <w:rPr>
          <w:rFonts w:ascii="Times New Roman" w:hAnsi="Times New Roman" w:cs="Times New Roman"/>
        </w:rPr>
      </w:pPr>
      <w:r w:rsidRPr="00E510B9">
        <w:rPr>
          <w:rFonts w:ascii="Times New Roman" w:hAnsi="Times New Roman" w:cs="Times New Roman"/>
          <w:sz w:val="28"/>
          <w:szCs w:val="28"/>
        </w:rPr>
        <w:t>3.Составить конспект занятия по математике для старшей группы ДОО с использованием дидактических игр на правила дорожного движения.</w:t>
      </w:r>
    </w:p>
    <w:sectPr w:rsidR="00E510B9" w:rsidRPr="00E5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510B9"/>
    <w:rsid w:val="00E5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2019-09-26T18:01:00Z</dcterms:created>
  <dcterms:modified xsi:type="dcterms:W3CDTF">2019-09-26T18:08:00Z</dcterms:modified>
</cp:coreProperties>
</file>